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FC186" w14:textId="77777777" w:rsidR="00012A05" w:rsidRDefault="00D75668">
      <w:pPr>
        <w:pStyle w:val="Nadpis1"/>
      </w:pPr>
      <w:r>
        <w:t>Žiadosť o vydanie osvedčenia osobitnej odbornej spôsobilosti</w:t>
      </w:r>
    </w:p>
    <w:p w14:paraId="7B9FDF88" w14:textId="77777777" w:rsidR="00012A05" w:rsidRDefault="00012A05">
      <w:pPr>
        <w:pStyle w:val="Normlny"/>
        <w:rPr>
          <w:rFonts w:ascii="Arial" w:hAnsi="Arial" w:cs="Arial"/>
          <w:sz w:val="22"/>
          <w:szCs w:val="22"/>
        </w:rPr>
      </w:pPr>
    </w:p>
    <w:p w14:paraId="3F4F6AE7" w14:textId="77777777" w:rsidR="00012A05" w:rsidRDefault="00D75668">
      <w:pPr>
        <w:pStyle w:val="Normlny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Žiadam o vykonanie skúšky pre: (požadovaný druh osvedčenia označte krížikom)</w:t>
      </w:r>
    </w:p>
    <w:p w14:paraId="64C4FB8E" w14:textId="77777777" w:rsidR="00012A05" w:rsidRDefault="00012A05">
      <w:pPr>
        <w:pStyle w:val="Normlny"/>
        <w:ind w:firstLine="567"/>
        <w:rPr>
          <w:rFonts w:ascii="Arial" w:hAnsi="Arial" w:cs="Arial"/>
          <w:sz w:val="20"/>
          <w:szCs w:val="20"/>
        </w:rPr>
      </w:pPr>
    </w:p>
    <w:tbl>
      <w:tblPr>
        <w:tblW w:w="79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6821"/>
        <w:gridCol w:w="567"/>
      </w:tblGrid>
      <w:tr w:rsidR="00012A05" w14:paraId="0DF854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560B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CD92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všeobecné osvedčenie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rádiotelefonistu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leteckej pohyblivej služby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3154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643555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5541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6019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obmedzené </w:t>
            </w:r>
            <w:r>
              <w:rPr>
                <w:rFonts w:ascii="Arial" w:hAnsi="Arial" w:cs="Arial"/>
                <w:sz w:val="20"/>
                <w:szCs w:val="20"/>
              </w:rPr>
              <w:t xml:space="preserve">osvedčenie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rádiotelefonistu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leteckej pohyblivej služby 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95D7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54C9D0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043D6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505F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obmedzené osvedčenie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rádiotelefonistu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leteckej pohyblivej služby II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0815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1AAAF8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4FFB5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B971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všeobecné osvedčenie operátora plavebnej pohyblivej služby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F31A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165CCE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A8A3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33DB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obmedzené osvedčenie operátora plavebnej pohyblivej služby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12CB5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0AB2B40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FD46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182E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všeobecné osvedčenie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rádiotelefonistu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 plavebnú pohyblivú službu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8DEE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18A283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94AF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BCE4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obmedzené osvedčenie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rádiotelefonistu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 plavebnú pohyblivú službu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3CF6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4DF27A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58E5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019E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obmedzené osvedčenie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rádiotelefonistu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pre vnútrozemské vodné cesty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CB543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14B92B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7053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00A9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osvedčenie pozemného </w:t>
            </w:r>
            <w:r>
              <w:rPr>
                <w:rFonts w:ascii="Arial" w:hAnsi="Arial" w:cs="Arial"/>
                <w:sz w:val="20"/>
                <w:szCs w:val="20"/>
              </w:rPr>
              <w:t>rádiotelegrafistu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2B6F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21D240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96FC2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38A6" w14:textId="77777777" w:rsidR="00012A05" w:rsidRDefault="00D75668">
            <w:pPr>
              <w:pStyle w:val="Normlny"/>
            </w:pPr>
            <w:r>
              <w:rPr>
                <w:rStyle w:val="Predvolenpsmoodseku"/>
                <w:rFonts w:ascii="Arial" w:hAnsi="Arial" w:cs="Arial"/>
                <w:sz w:val="20"/>
                <w:szCs w:val="20"/>
              </w:rPr>
              <w:t>osvedčenie operátora amatérskych staníc</w:t>
            </w:r>
            <w:r>
              <w:rPr>
                <w:rStyle w:val="Predvolenpsmoodseku"/>
                <w:rFonts w:ascii="Arial" w:hAnsi="Arial" w:cs="Arial"/>
                <w:color w:val="C0504D"/>
                <w:sz w:val="20"/>
                <w:szCs w:val="20"/>
              </w:rPr>
              <w:t xml:space="preserve"> </w:t>
            </w:r>
            <w:r>
              <w:rPr>
                <w:rStyle w:val="Predvolenpsmoodseku"/>
                <w:rFonts w:ascii="Arial" w:hAnsi="Arial" w:cs="Arial"/>
                <w:sz w:val="20"/>
                <w:szCs w:val="20"/>
              </w:rPr>
              <w:t>(uveďte triedu N alebo E)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039B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1A92396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5DE23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B6FD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osvedčenie operátora plavebnej pohyblivej služby LRC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3CC52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A05" w14:paraId="5FD3F4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13FE4" w14:textId="77777777" w:rsidR="00012A05" w:rsidRDefault="00D75668">
            <w:pPr>
              <w:pStyle w:val="Normlny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6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0A5D" w14:textId="77777777" w:rsidR="00012A05" w:rsidRDefault="00D75668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osvedčenie operátora plavebnej pohyblivej služby SRC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4112" w14:textId="77777777" w:rsidR="00012A05" w:rsidRDefault="00012A05">
            <w:pPr>
              <w:pStyle w:val="Normln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4E3B9A" w14:textId="77777777" w:rsidR="00012A05" w:rsidRDefault="00012A05">
      <w:pPr>
        <w:pStyle w:val="Normlny"/>
        <w:rPr>
          <w:rFonts w:ascii="Arial" w:hAnsi="Arial" w:cs="Arial"/>
          <w:sz w:val="20"/>
          <w:szCs w:val="20"/>
        </w:rPr>
      </w:pPr>
    </w:p>
    <w:p w14:paraId="1151628F" w14:textId="77777777" w:rsidR="00012A05" w:rsidRDefault="00012A05">
      <w:pPr>
        <w:pStyle w:val="Normlny"/>
        <w:tabs>
          <w:tab w:val="left" w:pos="2340"/>
        </w:tabs>
        <w:rPr>
          <w:rFonts w:ascii="Arial" w:hAnsi="Arial" w:cs="Arial"/>
          <w:sz w:val="18"/>
          <w:szCs w:val="18"/>
        </w:rPr>
      </w:pPr>
    </w:p>
    <w:p w14:paraId="7A3EB2BB" w14:textId="77777777" w:rsidR="00012A05" w:rsidRDefault="00D75668">
      <w:pPr>
        <w:pStyle w:val="Normlny"/>
        <w:tabs>
          <w:tab w:val="left" w:pos="2340"/>
        </w:tabs>
      </w:pPr>
      <w:r>
        <w:rPr>
          <w:rStyle w:val="Predvolenpsmoodseku"/>
          <w:rFonts w:ascii="Arial" w:hAnsi="Arial" w:cs="Arial"/>
          <w:b/>
          <w:sz w:val="22"/>
          <w:szCs w:val="22"/>
        </w:rPr>
        <w:t>Meno, priezvisko, titul</w:t>
      </w:r>
      <w:r>
        <w:rPr>
          <w:rStyle w:val="Predvolenpsmoodseku"/>
          <w:rFonts w:ascii="Arial" w:hAnsi="Arial" w:cs="Arial"/>
          <w:sz w:val="22"/>
          <w:szCs w:val="22"/>
        </w:rPr>
        <w:t>:</w:t>
      </w:r>
      <w:r>
        <w:rPr>
          <w:rStyle w:val="Predvolenpsmoodseku"/>
          <w:rFonts w:ascii="Arial" w:hAnsi="Arial" w:cs="Arial"/>
          <w:b/>
          <w:sz w:val="22"/>
          <w:szCs w:val="22"/>
        </w:rPr>
        <w:t xml:space="preserve"> </w:t>
      </w:r>
      <w:r>
        <w:rPr>
          <w:rStyle w:val="Predvolenpsmoodseku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  <w:r>
        <w:rPr>
          <w:rStyle w:val="Predvolenpsmoodseku"/>
          <w:rFonts w:ascii="Arial" w:hAnsi="Arial" w:cs="Arial"/>
          <w:sz w:val="20"/>
          <w:szCs w:val="20"/>
        </w:rPr>
        <w:br/>
      </w:r>
      <w:r>
        <w:rPr>
          <w:rStyle w:val="Predvolenpsmoodseku"/>
          <w:rFonts w:ascii="Arial" w:hAnsi="Arial" w:cs="Arial"/>
          <w:b/>
          <w:sz w:val="22"/>
          <w:szCs w:val="22"/>
        </w:rPr>
        <w:t xml:space="preserve">Dátum narodenia: </w:t>
      </w:r>
      <w:r>
        <w:rPr>
          <w:rStyle w:val="Predvolenpsmoodseku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>
        <w:rPr>
          <w:rStyle w:val="Predvolenpsmoodseku"/>
          <w:rFonts w:ascii="Arial" w:hAnsi="Arial" w:cs="Arial"/>
          <w:sz w:val="20"/>
          <w:szCs w:val="20"/>
        </w:rPr>
        <w:br/>
      </w:r>
      <w:r>
        <w:rPr>
          <w:rStyle w:val="Predvolenpsmoodseku"/>
          <w:rFonts w:ascii="Arial" w:hAnsi="Arial" w:cs="Arial"/>
          <w:b/>
          <w:sz w:val="22"/>
          <w:szCs w:val="22"/>
        </w:rPr>
        <w:t>Adresa trvalého pobytu</w:t>
      </w:r>
      <w:r>
        <w:rPr>
          <w:rStyle w:val="Predvolenpsmoodseku"/>
          <w:rFonts w:ascii="Arial" w:hAnsi="Arial" w:cs="Arial"/>
          <w:sz w:val="20"/>
          <w:szCs w:val="20"/>
        </w:rPr>
        <w:t xml:space="preserve"> (ulica, číslo domu, PSČ, mesto): .................................................................</w:t>
      </w:r>
    </w:p>
    <w:p w14:paraId="525BA545" w14:textId="77777777" w:rsidR="00012A05" w:rsidRDefault="00D75668">
      <w:pPr>
        <w:pStyle w:val="Normlny"/>
        <w:tabs>
          <w:tab w:val="left" w:pos="23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14:paraId="20E0334A" w14:textId="77777777" w:rsidR="00012A05" w:rsidRDefault="00012A05">
      <w:pPr>
        <w:pStyle w:val="Normlny"/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541C74F3" w14:textId="77777777" w:rsidR="00012A05" w:rsidRDefault="00D75668">
      <w:pPr>
        <w:pStyle w:val="Normlny"/>
        <w:tabs>
          <w:tab w:val="left" w:pos="2340"/>
        </w:tabs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 zmysle zákona o e-</w:t>
      </w:r>
      <w:proofErr w:type="spellStart"/>
      <w:r>
        <w:rPr>
          <w:rFonts w:ascii="Arial" w:hAnsi="Arial" w:cs="Arial"/>
          <w:b/>
          <w:i/>
          <w:sz w:val="20"/>
          <w:szCs w:val="20"/>
        </w:rPr>
        <w:t>governmente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som fyzická osoba a moja elektronická schránka</w:t>
      </w:r>
    </w:p>
    <w:p w14:paraId="62BF6AAA" w14:textId="77777777" w:rsidR="00012A05" w:rsidRDefault="00D75668">
      <w:pPr>
        <w:pStyle w:val="Normlny"/>
        <w:tabs>
          <w:tab w:val="left" w:pos="2340"/>
        </w:tabs>
      </w:pPr>
      <w:r>
        <w:rPr>
          <w:rStyle w:val="Predvolenpsmoodseku"/>
          <w:rFonts w:ascii="Arial" w:hAnsi="Arial" w:cs="Arial"/>
          <w:b/>
          <w:i/>
          <w:sz w:val="20"/>
          <w:szCs w:val="20"/>
        </w:rPr>
        <w:t xml:space="preserve"> je na účely doručovania:        aktíva*      alebo   neaktívna* ( stav zakrúžkovať )</w:t>
      </w:r>
    </w:p>
    <w:p w14:paraId="646BD42C" w14:textId="77777777" w:rsidR="00012A05" w:rsidRDefault="00012A05">
      <w:pPr>
        <w:pStyle w:val="Normlny"/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17B782B7" w14:textId="77777777" w:rsidR="00012A05" w:rsidRDefault="00D75668">
      <w:pPr>
        <w:pStyle w:val="Normlny"/>
        <w:tabs>
          <w:tab w:val="left" w:pos="2340"/>
        </w:tabs>
      </w:pPr>
      <w:r>
        <w:rPr>
          <w:rStyle w:val="Predvolenpsmoodseku"/>
          <w:rFonts w:ascii="Arial" w:hAnsi="Arial" w:cs="Arial"/>
          <w:b/>
          <w:sz w:val="22"/>
          <w:szCs w:val="22"/>
        </w:rPr>
        <w:t>Kontaktná poštová adresa</w:t>
      </w:r>
      <w:r>
        <w:rPr>
          <w:rStyle w:val="Predvolenpsmoodseku"/>
          <w:rFonts w:ascii="Arial" w:hAnsi="Arial" w:cs="Arial"/>
          <w:sz w:val="20"/>
          <w:szCs w:val="20"/>
        </w:rPr>
        <w:t xml:space="preserve"> (vyplňte </w:t>
      </w:r>
      <w:r>
        <w:rPr>
          <w:rStyle w:val="Predvolenpsmoodseku"/>
          <w:rFonts w:ascii="Arial" w:hAnsi="Arial" w:cs="Arial"/>
          <w:sz w:val="20"/>
          <w:szCs w:val="20"/>
        </w:rPr>
        <w:t>v prípade, ak sa nezhoduje s adresou trvalého pobytu):</w:t>
      </w:r>
    </w:p>
    <w:p w14:paraId="761E5B14" w14:textId="77777777" w:rsidR="00012A05" w:rsidRDefault="00D75668">
      <w:pPr>
        <w:pStyle w:val="Normlny"/>
        <w:tabs>
          <w:tab w:val="left" w:pos="2340"/>
        </w:tabs>
      </w:pPr>
      <w:r>
        <w:rPr>
          <w:rStyle w:val="Predvolenpsmoodseku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Style w:val="Predvolenpsmoodseku"/>
          <w:rFonts w:ascii="Arial" w:hAnsi="Arial" w:cs="Arial"/>
          <w:sz w:val="20"/>
          <w:szCs w:val="20"/>
        </w:rPr>
        <w:br/>
      </w:r>
      <w:r>
        <w:rPr>
          <w:rStyle w:val="Predvolenpsmoodseku"/>
          <w:rFonts w:ascii="Arial" w:hAnsi="Arial" w:cs="Arial"/>
          <w:b/>
          <w:sz w:val="22"/>
          <w:szCs w:val="22"/>
        </w:rPr>
        <w:t>Dosiahnutý stupeň vzdelania:</w:t>
      </w:r>
      <w:r>
        <w:rPr>
          <w:rStyle w:val="Predvolenpsmoodseku"/>
          <w:rFonts w:ascii="Arial" w:hAnsi="Arial" w:cs="Arial"/>
          <w:sz w:val="20"/>
          <w:szCs w:val="20"/>
        </w:rPr>
        <w:t xml:space="preserve">  .........................................................................................................</w:t>
      </w:r>
    </w:p>
    <w:p w14:paraId="0598FBBD" w14:textId="77777777" w:rsidR="00012A05" w:rsidRDefault="00D75668">
      <w:pPr>
        <w:pStyle w:val="Normlny"/>
        <w:tabs>
          <w:tab w:val="left" w:pos="2340"/>
        </w:tabs>
      </w:pPr>
      <w:r>
        <w:rPr>
          <w:rStyle w:val="Predvolenpsmoodseku"/>
          <w:rFonts w:ascii="Arial" w:hAnsi="Arial" w:cs="Arial"/>
          <w:b/>
          <w:sz w:val="20"/>
          <w:szCs w:val="20"/>
        </w:rPr>
        <w:t>e-mailová adresa</w:t>
      </w:r>
      <w:r>
        <w:rPr>
          <w:rStyle w:val="Predvolenpsmoodseku"/>
          <w:rFonts w:ascii="Arial" w:hAnsi="Arial" w:cs="Arial"/>
          <w:sz w:val="20"/>
          <w:szCs w:val="20"/>
        </w:rPr>
        <w:t xml:space="preserve"> (nepovinný údaj):   </w:t>
      </w:r>
      <w:r>
        <w:rPr>
          <w:rStyle w:val="Predvolenpsmoodseku"/>
          <w:rFonts w:ascii="Arial" w:hAnsi="Arial" w:cs="Arial"/>
          <w:sz w:val="20"/>
          <w:szCs w:val="20"/>
        </w:rPr>
        <w:t>......................................................................................................</w:t>
      </w:r>
    </w:p>
    <w:p w14:paraId="58FE43AC" w14:textId="77777777" w:rsidR="00012A05" w:rsidRDefault="00012A05">
      <w:pPr>
        <w:pStyle w:val="Normlny"/>
        <w:rPr>
          <w:rFonts w:ascii="Arial" w:hAnsi="Arial" w:cs="Arial"/>
          <w:sz w:val="20"/>
          <w:szCs w:val="20"/>
        </w:rPr>
      </w:pPr>
    </w:p>
    <w:p w14:paraId="2D76F84D" w14:textId="77777777" w:rsidR="00012A05" w:rsidRDefault="00D75668">
      <w:pPr>
        <w:pStyle w:val="Normlny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 žiadosti je potrebné priložiť:</w:t>
      </w:r>
    </w:p>
    <w:p w14:paraId="48205B25" w14:textId="77777777" w:rsidR="00012A05" w:rsidRDefault="00D75668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Fotografia – čelný pohľad bez tieňov:</w:t>
      </w:r>
    </w:p>
    <w:p w14:paraId="1C55649F" w14:textId="77777777" w:rsidR="00012A05" w:rsidRDefault="00D75668">
      <w:pPr>
        <w:pStyle w:val="Odsekzoznamu"/>
        <w:numPr>
          <w:ilvl w:val="0"/>
          <w:numId w:val="2"/>
        </w:numPr>
      </w:pPr>
      <w:r>
        <w:rPr>
          <w:rStyle w:val="Predvolenpsmoodseku"/>
          <w:rFonts w:ascii="Arial" w:hAnsi="Arial" w:cs="Arial"/>
          <w:b/>
          <w:sz w:val="20"/>
          <w:szCs w:val="20"/>
        </w:rPr>
        <w:t>jedna fotografia</w:t>
      </w:r>
      <w:r>
        <w:rPr>
          <w:rStyle w:val="Predvolenpsmoodseku"/>
          <w:rFonts w:ascii="Arial" w:hAnsi="Arial" w:cs="Arial"/>
          <w:sz w:val="20"/>
          <w:szCs w:val="20"/>
        </w:rPr>
        <w:t xml:space="preserve"> rozmerov 3 x 3,5 cm </w:t>
      </w:r>
    </w:p>
    <w:p w14:paraId="1301FADC" w14:textId="77777777" w:rsidR="00012A05" w:rsidRDefault="00D75668">
      <w:pPr>
        <w:pStyle w:val="Odsekzoznamu"/>
        <w:numPr>
          <w:ilvl w:val="0"/>
          <w:numId w:val="1"/>
        </w:numPr>
        <w:ind w:left="284" w:hanging="284"/>
        <w:jc w:val="both"/>
      </w:pPr>
      <w:r>
        <w:rPr>
          <w:rStyle w:val="Predvolenpsmoodseku"/>
          <w:rFonts w:ascii="Arial" w:hAnsi="Arial" w:cs="Arial"/>
          <w:b/>
          <w:sz w:val="20"/>
          <w:szCs w:val="20"/>
          <w:u w:val="single"/>
        </w:rPr>
        <w:t>Potvrdenie o úhrade správneho poplatku pre vydanie osvedčenia  osobitnej odbornej spôsobilosti</w:t>
      </w:r>
      <w:r>
        <w:rPr>
          <w:rStyle w:val="Predvolenpsmoodseku"/>
          <w:rFonts w:ascii="Arial" w:hAnsi="Arial" w:cs="Arial"/>
          <w:b/>
          <w:sz w:val="20"/>
          <w:szCs w:val="20"/>
        </w:rPr>
        <w:t xml:space="preserve"> </w:t>
      </w:r>
      <w:r>
        <w:rPr>
          <w:rStyle w:val="Predvolenpsmoodseku"/>
          <w:rFonts w:ascii="Arial" w:hAnsi="Arial" w:cs="Arial"/>
          <w:sz w:val="20"/>
          <w:szCs w:val="20"/>
        </w:rPr>
        <w:t xml:space="preserve">v hodnote určenej podľa zákona č. 145/1995 </w:t>
      </w:r>
      <w:proofErr w:type="spellStart"/>
      <w:r>
        <w:rPr>
          <w:rStyle w:val="Predvolenpsmoodseku"/>
          <w:rFonts w:ascii="Arial" w:hAnsi="Arial" w:cs="Arial"/>
          <w:sz w:val="20"/>
          <w:szCs w:val="20"/>
        </w:rPr>
        <w:t>Z.z</w:t>
      </w:r>
      <w:proofErr w:type="spellEnd"/>
      <w:r>
        <w:rPr>
          <w:rStyle w:val="Predvolenpsmoodseku"/>
          <w:rFonts w:ascii="Arial" w:hAnsi="Arial" w:cs="Arial"/>
          <w:sz w:val="20"/>
          <w:szCs w:val="20"/>
        </w:rPr>
        <w:t>. o správnych poplatkoch v platnom znení:</w:t>
      </w:r>
    </w:p>
    <w:p w14:paraId="4E018E42" w14:textId="77777777" w:rsidR="00012A05" w:rsidRDefault="00D75668">
      <w:pPr>
        <w:pStyle w:val="Odsekzoznamu"/>
        <w:numPr>
          <w:ilvl w:val="0"/>
          <w:numId w:val="3"/>
        </w:numPr>
        <w:jc w:val="both"/>
      </w:pPr>
      <w:r>
        <w:rPr>
          <w:rStyle w:val="Predvolenpsmoodseku"/>
          <w:rFonts w:ascii="Arial" w:hAnsi="Arial" w:cs="Arial"/>
          <w:sz w:val="20"/>
          <w:szCs w:val="20"/>
        </w:rPr>
        <w:t xml:space="preserve">pre </w:t>
      </w:r>
      <w:r>
        <w:rPr>
          <w:rStyle w:val="Predvolenpsmoodseku"/>
          <w:rFonts w:ascii="Arial" w:hAnsi="Arial" w:cs="Arial"/>
          <w:b/>
          <w:sz w:val="20"/>
          <w:szCs w:val="20"/>
        </w:rPr>
        <w:t>osvedčenia A, B, C, F, G, H, J</w:t>
      </w:r>
      <w:r>
        <w:rPr>
          <w:rStyle w:val="Predvolenpsmoodseku"/>
          <w:rFonts w:ascii="Arial" w:hAnsi="Arial" w:cs="Arial"/>
          <w:sz w:val="20"/>
          <w:szCs w:val="20"/>
        </w:rPr>
        <w:t xml:space="preserve"> – v hodnote </w:t>
      </w:r>
      <w:r>
        <w:rPr>
          <w:rStyle w:val="Predvolenpsmoodseku"/>
          <w:rFonts w:ascii="Arial" w:hAnsi="Arial" w:cs="Arial"/>
          <w:b/>
          <w:sz w:val="20"/>
          <w:szCs w:val="20"/>
        </w:rPr>
        <w:t>30 eur</w:t>
      </w:r>
    </w:p>
    <w:p w14:paraId="2CBB46A1" w14:textId="77777777" w:rsidR="00012A05" w:rsidRDefault="00D75668">
      <w:pPr>
        <w:pStyle w:val="Odsekzoznamu"/>
        <w:numPr>
          <w:ilvl w:val="0"/>
          <w:numId w:val="2"/>
        </w:numPr>
        <w:jc w:val="both"/>
      </w:pPr>
      <w:r>
        <w:rPr>
          <w:rStyle w:val="Predvolenpsmoodseku"/>
          <w:rFonts w:ascii="Arial" w:hAnsi="Arial" w:cs="Arial"/>
          <w:sz w:val="20"/>
          <w:szCs w:val="20"/>
        </w:rPr>
        <w:t xml:space="preserve">pre </w:t>
      </w:r>
      <w:r>
        <w:rPr>
          <w:rStyle w:val="Predvolenpsmoodseku"/>
          <w:rFonts w:ascii="Arial" w:hAnsi="Arial" w:cs="Arial"/>
          <w:b/>
          <w:sz w:val="20"/>
          <w:szCs w:val="20"/>
        </w:rPr>
        <w:t>osvedčenia D, E, I, K, L</w:t>
      </w:r>
      <w:r>
        <w:rPr>
          <w:rStyle w:val="Predvolenpsmoodseku"/>
          <w:rFonts w:ascii="Arial" w:hAnsi="Arial" w:cs="Arial"/>
          <w:sz w:val="20"/>
          <w:szCs w:val="20"/>
        </w:rPr>
        <w:t xml:space="preserve"> – v hodnote </w:t>
      </w:r>
      <w:r>
        <w:rPr>
          <w:rStyle w:val="Predvolenpsmoodseku"/>
          <w:rFonts w:ascii="Arial" w:hAnsi="Arial" w:cs="Arial"/>
          <w:b/>
          <w:sz w:val="20"/>
          <w:szCs w:val="20"/>
        </w:rPr>
        <w:t>45 eur</w:t>
      </w:r>
      <w:r>
        <w:rPr>
          <w:rStyle w:val="Predvolenpsmoodseku"/>
          <w:rFonts w:ascii="Arial" w:hAnsi="Arial" w:cs="Arial"/>
          <w:sz w:val="20"/>
          <w:szCs w:val="20"/>
        </w:rPr>
        <w:t xml:space="preserve">    </w:t>
      </w:r>
    </w:p>
    <w:p w14:paraId="2791615C" w14:textId="77777777" w:rsidR="00012A05" w:rsidRDefault="00012A05">
      <w:pPr>
        <w:pStyle w:val="Normlny"/>
        <w:jc w:val="both"/>
        <w:rPr>
          <w:rFonts w:ascii="Arial" w:hAnsi="Arial" w:cs="Arial"/>
          <w:sz w:val="20"/>
          <w:szCs w:val="20"/>
        </w:rPr>
      </w:pPr>
    </w:p>
    <w:p w14:paraId="0F50DC38" w14:textId="77777777" w:rsidR="00012A05" w:rsidRDefault="00012A05">
      <w:pPr>
        <w:pStyle w:val="Normlny"/>
        <w:jc w:val="both"/>
        <w:rPr>
          <w:rFonts w:ascii="Arial" w:hAnsi="Arial" w:cs="Arial"/>
          <w:sz w:val="20"/>
          <w:szCs w:val="20"/>
        </w:rPr>
      </w:pPr>
    </w:p>
    <w:p w14:paraId="2C1D02FF" w14:textId="77777777" w:rsidR="00012A05" w:rsidRDefault="00012A05">
      <w:pPr>
        <w:pStyle w:val="Normlny"/>
        <w:jc w:val="both"/>
        <w:rPr>
          <w:rFonts w:ascii="Arial" w:hAnsi="Arial" w:cs="Arial"/>
          <w:sz w:val="20"/>
          <w:szCs w:val="20"/>
        </w:rPr>
      </w:pPr>
    </w:p>
    <w:p w14:paraId="7008C262" w14:textId="77777777" w:rsidR="00012A05" w:rsidRDefault="00012A05">
      <w:pPr>
        <w:pStyle w:val="Normlny"/>
        <w:jc w:val="both"/>
        <w:rPr>
          <w:rFonts w:ascii="Arial" w:hAnsi="Arial" w:cs="Arial"/>
          <w:sz w:val="20"/>
          <w:szCs w:val="20"/>
        </w:rPr>
      </w:pPr>
    </w:p>
    <w:p w14:paraId="1B1609F6" w14:textId="77777777" w:rsidR="00012A05" w:rsidRDefault="00D75668">
      <w:pPr>
        <w:pStyle w:val="Normlny"/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Poznámka:</w:t>
      </w:r>
    </w:p>
    <w:p w14:paraId="3788EC9F" w14:textId="77777777" w:rsidR="00012A05" w:rsidRDefault="00D75668">
      <w:pPr>
        <w:pStyle w:val="Odsekzoznamu"/>
        <w:widowControl w:val="0"/>
        <w:numPr>
          <w:ilvl w:val="0"/>
          <w:numId w:val="4"/>
        </w:numPr>
        <w:autoSpaceDE w:val="0"/>
        <w:jc w:val="both"/>
      </w:pPr>
      <w:r>
        <w:rPr>
          <w:rStyle w:val="Predvolenpsmoodseku"/>
          <w:rFonts w:ascii="Arial" w:hAnsi="Arial" w:cs="Arial"/>
          <w:b/>
          <w:i/>
          <w:sz w:val="20"/>
          <w:szCs w:val="20"/>
        </w:rPr>
        <w:t xml:space="preserve">Správny poplatok je možné zakúpiť na pobočkách Slovenskej pošty a prostredníctvom Mobilnej alebo Webovej aplikácie </w:t>
      </w:r>
      <w:proofErr w:type="spellStart"/>
      <w:r>
        <w:rPr>
          <w:rStyle w:val="Predvolenpsmoodseku"/>
          <w:rFonts w:ascii="Arial" w:hAnsi="Arial" w:cs="Arial"/>
          <w:b/>
          <w:i/>
          <w:sz w:val="20"/>
          <w:szCs w:val="20"/>
        </w:rPr>
        <w:t>eKolok</w:t>
      </w:r>
      <w:proofErr w:type="spellEnd"/>
      <w:r>
        <w:rPr>
          <w:rStyle w:val="Predvolenpsmoodseku"/>
          <w:rFonts w:ascii="Arial" w:hAnsi="Arial" w:cs="Arial"/>
          <w:b/>
          <w:i/>
          <w:sz w:val="20"/>
          <w:szCs w:val="20"/>
        </w:rPr>
        <w:t>.</w:t>
      </w:r>
    </w:p>
    <w:p w14:paraId="1AEA69D4" w14:textId="77777777" w:rsidR="00012A05" w:rsidRDefault="00D75668">
      <w:pPr>
        <w:pStyle w:val="Odsekzoznamu"/>
        <w:widowControl w:val="0"/>
        <w:numPr>
          <w:ilvl w:val="0"/>
          <w:numId w:val="4"/>
        </w:numPr>
        <w:autoSpaceDE w:val="0"/>
        <w:jc w:val="both"/>
      </w:pPr>
      <w:r>
        <w:rPr>
          <w:rStyle w:val="Predvolenpsmoodseku"/>
          <w:rFonts w:ascii="Arial" w:hAnsi="Arial" w:cs="Arial"/>
          <w:b/>
          <w:i/>
          <w:sz w:val="20"/>
          <w:szCs w:val="20"/>
        </w:rPr>
        <w:t xml:space="preserve">Po doručení žiadosti a jej zaevidovaní </w:t>
      </w:r>
      <w:r>
        <w:rPr>
          <w:rStyle w:val="Predvolenpsmoodseku"/>
          <w:rFonts w:ascii="Arial" w:hAnsi="Arial" w:cs="Arial"/>
          <w:b/>
          <w:i/>
          <w:sz w:val="20"/>
          <w:szCs w:val="20"/>
          <w:u w:val="single"/>
        </w:rPr>
        <w:t>nebude možné zmeniť druh osvedčenia</w:t>
      </w:r>
      <w:r>
        <w:rPr>
          <w:rStyle w:val="Predvolenpsmoodseku"/>
          <w:rFonts w:ascii="Arial" w:hAnsi="Arial" w:cs="Arial"/>
          <w:b/>
          <w:i/>
          <w:sz w:val="20"/>
          <w:szCs w:val="20"/>
        </w:rPr>
        <w:t xml:space="preserve">. Žiadateľ bude môcť absolvovať skúšku len pre ten </w:t>
      </w:r>
      <w:r>
        <w:rPr>
          <w:rStyle w:val="Predvolenpsmoodseku"/>
          <w:rFonts w:ascii="Arial" w:hAnsi="Arial" w:cs="Arial"/>
          <w:b/>
          <w:i/>
          <w:sz w:val="20"/>
          <w:szCs w:val="20"/>
        </w:rPr>
        <w:t>druh osvedčenia, ktorý vyznačil v žiadosti.</w:t>
      </w:r>
    </w:p>
    <w:p w14:paraId="2DEAAA3B" w14:textId="77777777" w:rsidR="00012A05" w:rsidRDefault="00012A05">
      <w:pPr>
        <w:pStyle w:val="Normlny"/>
        <w:rPr>
          <w:rFonts w:ascii="Arial" w:hAnsi="Arial" w:cs="Arial"/>
          <w:sz w:val="22"/>
          <w:szCs w:val="22"/>
        </w:rPr>
      </w:pPr>
    </w:p>
    <w:p w14:paraId="1E916676" w14:textId="77777777" w:rsidR="00012A05" w:rsidRDefault="00012A05">
      <w:pPr>
        <w:pStyle w:val="Normlny"/>
        <w:rPr>
          <w:rFonts w:ascii="Arial" w:hAnsi="Arial" w:cs="Arial"/>
          <w:sz w:val="22"/>
          <w:szCs w:val="22"/>
        </w:rPr>
      </w:pPr>
    </w:p>
    <w:p w14:paraId="4B148C37" w14:textId="77777777" w:rsidR="00012A05" w:rsidRDefault="00012A05">
      <w:pPr>
        <w:pStyle w:val="Normlny"/>
        <w:rPr>
          <w:rFonts w:ascii="Arial" w:hAnsi="Arial" w:cs="Arial"/>
          <w:sz w:val="22"/>
          <w:szCs w:val="22"/>
        </w:rPr>
      </w:pPr>
    </w:p>
    <w:p w14:paraId="6E540187" w14:textId="77777777" w:rsidR="00012A05" w:rsidRDefault="00012A05">
      <w:pPr>
        <w:pStyle w:val="Normlny"/>
        <w:rPr>
          <w:rFonts w:ascii="Arial" w:hAnsi="Arial" w:cs="Arial"/>
          <w:sz w:val="22"/>
          <w:szCs w:val="22"/>
        </w:rPr>
      </w:pPr>
    </w:p>
    <w:p w14:paraId="27CB994C" w14:textId="77777777" w:rsidR="00012A05" w:rsidRDefault="00012A05">
      <w:pPr>
        <w:pStyle w:val="Normlny"/>
        <w:tabs>
          <w:tab w:val="center" w:pos="7380"/>
        </w:tabs>
        <w:ind w:left="4956" w:hanging="4956"/>
        <w:rPr>
          <w:rFonts w:ascii="Arial" w:hAnsi="Arial" w:cs="Arial"/>
          <w:sz w:val="22"/>
          <w:szCs w:val="22"/>
        </w:rPr>
      </w:pPr>
    </w:p>
    <w:p w14:paraId="48C4B8D3" w14:textId="77777777" w:rsidR="00012A05" w:rsidRDefault="00D75668">
      <w:pPr>
        <w:pStyle w:val="Normlny"/>
        <w:tabs>
          <w:tab w:val="center" w:pos="7380"/>
        </w:tabs>
        <w:ind w:left="4956" w:hanging="4956"/>
      </w:pPr>
      <w:r>
        <w:rPr>
          <w:rStyle w:val="Predvolenpsmoodseku"/>
          <w:rFonts w:ascii="Arial" w:hAnsi="Arial" w:cs="Arial"/>
          <w:sz w:val="22"/>
          <w:szCs w:val="22"/>
        </w:rPr>
        <w:t>V .................................... dňa ...................</w:t>
      </w:r>
      <w:r>
        <w:rPr>
          <w:rStyle w:val="Predvolenpsmoodseku"/>
          <w:rFonts w:ascii="Arial" w:hAnsi="Arial" w:cs="Arial"/>
          <w:sz w:val="22"/>
          <w:szCs w:val="22"/>
        </w:rPr>
        <w:tab/>
        <w:t>...................................................................</w:t>
      </w:r>
      <w:r>
        <w:rPr>
          <w:rStyle w:val="Predvolenpsmoodseku"/>
          <w:rFonts w:ascii="Arial" w:hAnsi="Arial" w:cs="Arial"/>
          <w:sz w:val="22"/>
          <w:szCs w:val="22"/>
        </w:rPr>
        <w:br/>
      </w:r>
      <w:r>
        <w:rPr>
          <w:rStyle w:val="Predvolenpsmoodseku"/>
          <w:rFonts w:ascii="Arial" w:hAnsi="Arial" w:cs="Arial"/>
          <w:sz w:val="22"/>
          <w:szCs w:val="22"/>
        </w:rPr>
        <w:t xml:space="preserve">                podpis žiadateľa</w:t>
      </w:r>
    </w:p>
    <w:sectPr w:rsidR="00012A05">
      <w:footerReference w:type="default" r:id="rId7"/>
      <w:pgSz w:w="11906" w:h="16838"/>
      <w:pgMar w:top="543" w:right="1416" w:bottom="993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23086" w14:textId="77777777" w:rsidR="00D75668" w:rsidRDefault="00D75668">
      <w:pPr>
        <w:spacing w:after="0" w:line="240" w:lineRule="auto"/>
      </w:pPr>
      <w:r>
        <w:separator/>
      </w:r>
    </w:p>
  </w:endnote>
  <w:endnote w:type="continuationSeparator" w:id="0">
    <w:p w14:paraId="51907818" w14:textId="77777777" w:rsidR="00D75668" w:rsidRDefault="00D7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1FD0" w14:textId="77777777" w:rsidR="00D75668" w:rsidRDefault="00D75668">
    <w:pPr>
      <w:pStyle w:val="Normlny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Žiadosť sa podáva na adrese: Úrad pre reguláciu elektronických komunikácií a poštových služieb, odbor správy frekvenčného spektra, Továrenská 7, P. O. Box 40, 828 55 Bratislava 24.</w:t>
    </w:r>
  </w:p>
  <w:p w14:paraId="636F349E" w14:textId="77777777" w:rsidR="00D75668" w:rsidRDefault="00D756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3990" w14:textId="77777777" w:rsidR="00D75668" w:rsidRDefault="00D7566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B0AB64" w14:textId="77777777" w:rsidR="00D75668" w:rsidRDefault="00D7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0AA1"/>
    <w:multiLevelType w:val="multilevel"/>
    <w:tmpl w:val="F260F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D02EA"/>
    <w:multiLevelType w:val="multilevel"/>
    <w:tmpl w:val="D82E12EC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" w15:restartNumberingAfterBreak="0">
    <w:nsid w:val="498826BB"/>
    <w:multiLevelType w:val="multilevel"/>
    <w:tmpl w:val="F63C17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CD0A61"/>
    <w:multiLevelType w:val="multilevel"/>
    <w:tmpl w:val="D196ED7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27343538">
    <w:abstractNumId w:val="2"/>
  </w:num>
  <w:num w:numId="2" w16cid:durableId="907494656">
    <w:abstractNumId w:val="3"/>
  </w:num>
  <w:num w:numId="3" w16cid:durableId="359168436">
    <w:abstractNumId w:val="1"/>
  </w:num>
  <w:num w:numId="4" w16cid:durableId="91674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2A05"/>
    <w:rsid w:val="00012A05"/>
    <w:rsid w:val="00A21B62"/>
    <w:rsid w:val="00D7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1C260"/>
  <w15:docId w15:val="{6AEE1778-7CA5-4FAA-886B-68941FCD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sk-S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spacing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y">
    <w:name w:val="Normálny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Predvolenpsmoodseku">
    <w:name w:val="Predvolené písmo odseku"/>
  </w:style>
  <w:style w:type="character" w:customStyle="1" w:styleId="Nadpis1Char">
    <w:name w:val="Nadpis 1 Char"/>
    <w:basedOn w:val="Predvolenpsmoodseku"/>
    <w:rPr>
      <w:rFonts w:ascii="Arial" w:hAnsi="Arial" w:cs="Arial"/>
      <w:b/>
      <w:bCs/>
      <w:kern w:val="3"/>
      <w:sz w:val="32"/>
      <w:szCs w:val="32"/>
      <w:lang w:eastAsia="sk-SK"/>
    </w:rPr>
  </w:style>
  <w:style w:type="character" w:customStyle="1" w:styleId="Nadpis5Char">
    <w:name w:val="Nadpis 5 Char"/>
    <w:basedOn w:val="Predvolenpsmoodseku"/>
    <w:rPr>
      <w:rFonts w:ascii="Cambria" w:hAnsi="Cambria" w:cs="Times New Roman"/>
      <w:color w:val="243F60"/>
      <w:sz w:val="24"/>
      <w:szCs w:val="24"/>
      <w:lang w:eastAsia="sk-SK"/>
    </w:rPr>
  </w:style>
  <w:style w:type="paragraph" w:customStyle="1" w:styleId="Odsekzoznamu">
    <w:name w:val="Odsek zoznamu"/>
    <w:basedOn w:val="Normlny"/>
    <w:pPr>
      <w:ind w:left="720"/>
    </w:pPr>
  </w:style>
  <w:style w:type="paragraph" w:customStyle="1" w:styleId="Hlavika">
    <w:name w:val="Hlavička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Pta">
    <w:name w:val="Päta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hAnsi="Segoe UI" w:cs="Segoe UI"/>
      <w:sz w:val="18"/>
      <w:szCs w:val="18"/>
      <w:lang w:eastAsia="sk-SK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MICHŇOVÁ Katarína, Ing.</dc:creator>
  <cp:lastModifiedBy>Petr Cech</cp:lastModifiedBy>
  <cp:revision>2</cp:revision>
  <cp:lastPrinted>2025-12-30T09:34:00Z</cp:lastPrinted>
  <dcterms:created xsi:type="dcterms:W3CDTF">2025-12-30T09:34:00Z</dcterms:created>
  <dcterms:modified xsi:type="dcterms:W3CDTF">2025-12-30T09:34:00Z</dcterms:modified>
</cp:coreProperties>
</file>